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C2" w:rsidRPr="005C4DC2" w:rsidRDefault="005C4DC2" w:rsidP="005C4DC2">
      <w:pPr>
        <w:spacing w:after="0" w:line="240" w:lineRule="auto"/>
        <w:ind w:right="283"/>
        <w:jc w:val="center"/>
        <w:rPr>
          <w:rFonts w:ascii="Times New Roman" w:hAnsi="Times New Roman" w:cs="Times New Roman"/>
          <w:b/>
          <w:color w:val="0000CC"/>
          <w:sz w:val="40"/>
          <w:szCs w:val="40"/>
        </w:rPr>
      </w:pPr>
      <w:r w:rsidRPr="005C4DC2">
        <w:rPr>
          <w:rFonts w:ascii="Times New Roman" w:hAnsi="Times New Roman" w:cs="Times New Roman"/>
          <w:b/>
          <w:color w:val="0000CC"/>
          <w:sz w:val="40"/>
          <w:szCs w:val="40"/>
        </w:rPr>
        <w:t>Особливості ЗНО - 2019</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Відповідно до Умов прийому на навчання до закладів вищої освіти України, 2019 року для вступу до закладів вищої освіти зараховуватимуть результати зовнішнього незалежного оцінювання 2017, 2018 та 2019 років. З англійської, іспанської, німецької та французької мов прийматимуть результати 2018 та 2019 років.</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 xml:space="preserve">Реєстрація осіб для участі у зовнішньому незалежному оцінюванні триватиме з </w:t>
      </w:r>
      <w:r w:rsidRPr="005C4DC2">
        <w:rPr>
          <w:rFonts w:ascii="Times New Roman" w:hAnsi="Times New Roman" w:cs="Times New Roman"/>
          <w:b/>
          <w:sz w:val="28"/>
          <w:szCs w:val="28"/>
        </w:rPr>
        <w:t>5 лютого до 25 березня 2019 року</w:t>
      </w:r>
      <w:r w:rsidRPr="005C4DC2">
        <w:rPr>
          <w:rFonts w:ascii="Times New Roman" w:hAnsi="Times New Roman" w:cs="Times New Roman"/>
          <w:sz w:val="28"/>
          <w:szCs w:val="28"/>
        </w:rPr>
        <w:t xml:space="preserve">. Керівники закладів освіти зможуть зареєструвати учнів (слухачів, студентів) для проходження ДПА у формі ЗНО до </w:t>
      </w:r>
      <w:r w:rsidRPr="005C4DC2">
        <w:rPr>
          <w:rFonts w:ascii="Times New Roman" w:hAnsi="Times New Roman" w:cs="Times New Roman"/>
          <w:sz w:val="28"/>
          <w:szCs w:val="28"/>
          <w:lang w:val="ru-RU"/>
        </w:rPr>
        <w:t xml:space="preserve"> </w:t>
      </w:r>
      <w:r w:rsidRPr="005C4DC2">
        <w:rPr>
          <w:rFonts w:ascii="Times New Roman" w:hAnsi="Times New Roman" w:cs="Times New Roman"/>
          <w:b/>
          <w:sz w:val="28"/>
          <w:szCs w:val="28"/>
        </w:rPr>
        <w:t>18 березня 2019 року</w:t>
      </w:r>
      <w:r w:rsidRPr="005C4DC2">
        <w:rPr>
          <w:rFonts w:ascii="Times New Roman" w:hAnsi="Times New Roman" w:cs="Times New Roman"/>
          <w:sz w:val="28"/>
          <w:szCs w:val="28"/>
        </w:rPr>
        <w:t>.</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Основна сесія зовнішнього незалежного оцінювання почнеться 21 травня тестуванням з математики і завершиться 13 червня тестуванням з хімії. Тестування з української мови і літератури відбудеться 23 травня, з іспанської, німецької, французької мов — 27 травня, з англійської мови — 28 травня, з фізики — 30 травня, з історії України — 4 червня, з біології — 6 червня, з географії — 11 червня</w:t>
      </w:r>
    </w:p>
    <w:p w:rsidR="005C4DC2" w:rsidRPr="00672BEF"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Кожен учасник зовнішнього оцінювання має право скласти тести щонайбільше з чотирьох навчальних предметів з переліку:</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української мови і літератури</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історії України</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математики</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біології</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географії</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фізики</w:t>
      </w:r>
      <w:r w:rsidRPr="005C4DC2">
        <w:rPr>
          <w:rFonts w:ascii="Times New Roman" w:hAnsi="Times New Roman" w:cs="Times New Roman"/>
          <w:sz w:val="28"/>
          <w:szCs w:val="28"/>
        </w:rPr>
        <w:tab/>
      </w:r>
      <w:bookmarkStart w:id="0" w:name="_GoBack"/>
      <w:bookmarkEnd w:id="0"/>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хімії</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англійської мови</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іспанської мови</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німецької мови</w:t>
      </w:r>
    </w:p>
    <w:p w:rsidR="005C4DC2" w:rsidRPr="005C4DC2" w:rsidRDefault="005C4DC2" w:rsidP="00672BEF">
      <w:pPr>
        <w:pStyle w:val="a3"/>
        <w:numPr>
          <w:ilvl w:val="0"/>
          <w:numId w:val="1"/>
        </w:numPr>
        <w:spacing w:after="0" w:line="240" w:lineRule="auto"/>
        <w:ind w:left="284" w:right="283"/>
        <w:jc w:val="both"/>
        <w:rPr>
          <w:rFonts w:ascii="Times New Roman" w:hAnsi="Times New Roman" w:cs="Times New Roman"/>
          <w:sz w:val="28"/>
          <w:szCs w:val="28"/>
        </w:rPr>
      </w:pPr>
      <w:r w:rsidRPr="005C4DC2">
        <w:rPr>
          <w:rFonts w:ascii="Times New Roman" w:hAnsi="Times New Roman" w:cs="Times New Roman"/>
          <w:sz w:val="28"/>
          <w:szCs w:val="28"/>
        </w:rPr>
        <w:t>французької мови</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Переклад завдань сертифікаційних робіт з історії України, математики, біології, географії, фізики, хімії буде здійснюватися кримськотатарською, молдовською, польською, російською, румунською, угорською мовами.</w:t>
      </w:r>
    </w:p>
    <w:p w:rsidR="005C4DC2" w:rsidRPr="00672BEF" w:rsidRDefault="005C4DC2" w:rsidP="005C4DC2">
      <w:pPr>
        <w:spacing w:after="0" w:line="240" w:lineRule="auto"/>
        <w:ind w:left="-284" w:right="283" w:firstLine="568"/>
        <w:jc w:val="center"/>
        <w:rPr>
          <w:rFonts w:ascii="Times New Roman" w:hAnsi="Times New Roman" w:cs="Times New Roman"/>
          <w:b/>
          <w:color w:val="0000CC"/>
          <w:sz w:val="28"/>
          <w:szCs w:val="28"/>
        </w:rPr>
      </w:pPr>
    </w:p>
    <w:p w:rsidR="005C4DC2" w:rsidRPr="005C4DC2" w:rsidRDefault="005C4DC2" w:rsidP="005C4DC2">
      <w:pPr>
        <w:spacing w:after="0" w:line="240" w:lineRule="auto"/>
        <w:ind w:left="-284" w:right="283" w:firstLine="568"/>
        <w:jc w:val="center"/>
        <w:rPr>
          <w:rFonts w:ascii="Times New Roman" w:hAnsi="Times New Roman" w:cs="Times New Roman"/>
          <w:b/>
          <w:color w:val="0000CC"/>
          <w:sz w:val="28"/>
          <w:szCs w:val="28"/>
        </w:rPr>
      </w:pPr>
      <w:r w:rsidRPr="005C4DC2">
        <w:rPr>
          <w:rFonts w:ascii="Times New Roman" w:hAnsi="Times New Roman" w:cs="Times New Roman"/>
          <w:b/>
          <w:color w:val="0000CC"/>
          <w:sz w:val="28"/>
          <w:szCs w:val="28"/>
        </w:rPr>
        <w:t>Державна підсумкова атестація у формі зовнішнього незалежного оцінювання</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Для випускників закладів загальної середньої освіти 2019 року результати зовнішнього незалежного оцінювання з трьох предметів будуть зараховані як оцінки за державну підсумкову атестацію за шкалою 1–12 балів. Першим обов’язковим предметом ДПА є українська мова і література (частина з української мови). Другим – за вибором випускника: математика або історія України (період ХХ – початок ХХІ століття). Третій предмет випускники обирають самостійно із запропонованого вище переліку.</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 xml:space="preserve">Також 2019 року державну підсумкову атестацію з української мови і літератури, математики або історії України у формі зовнішнього незалежного </w:t>
      </w:r>
      <w:r w:rsidRPr="005C4DC2">
        <w:rPr>
          <w:rFonts w:ascii="Times New Roman" w:hAnsi="Times New Roman" w:cs="Times New Roman"/>
          <w:sz w:val="28"/>
          <w:szCs w:val="28"/>
        </w:rPr>
        <w:lastRenderedPageBreak/>
        <w:t>оцінювання проходитимуть учні (слухачі, студенти) закладів професійної (професійно-технічної), вищої освіти, які 2019 року здобудуть повну загальну середню освіту.</w:t>
      </w:r>
    </w:p>
    <w:p w:rsidR="005C4DC2" w:rsidRPr="005C4DC2" w:rsidRDefault="005C4DC2" w:rsidP="005C4DC2">
      <w:pPr>
        <w:spacing w:after="0" w:line="240" w:lineRule="auto"/>
        <w:ind w:left="-284" w:right="283" w:firstLine="568"/>
        <w:jc w:val="center"/>
        <w:rPr>
          <w:rFonts w:ascii="Times New Roman" w:hAnsi="Times New Roman" w:cs="Times New Roman"/>
          <w:b/>
          <w:color w:val="0000CC"/>
          <w:sz w:val="28"/>
          <w:szCs w:val="28"/>
        </w:rPr>
      </w:pPr>
      <w:r w:rsidRPr="005C4DC2">
        <w:rPr>
          <w:rFonts w:ascii="Times New Roman" w:hAnsi="Times New Roman" w:cs="Times New Roman"/>
          <w:b/>
          <w:color w:val="0000CC"/>
          <w:sz w:val="28"/>
          <w:szCs w:val="28"/>
        </w:rPr>
        <w:t>Для вступу на деякі спеціальності мінімуму не вистачить</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У 2019 році заклади вищої освіти матимуть право самостійно визначати мінімальне значення кількості балів із вступних випробувань, з якими абітурієнти допускатимуться до участі у конкурсному відборі. Відповідна норма міститься в Умовах прийому до вишів в 2019 році, що затверджені Міністерством освіти.</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Разом з тим, під час вступної кампанії в 2019 році, для вступу на деякі спеціальності вступнику необхідно буде продемонструвати дещо вищі від мінімальних значень результати ЗНО.</w:t>
      </w:r>
    </w:p>
    <w:p w:rsidR="005C4DC2" w:rsidRPr="005C4DC2" w:rsidRDefault="005C4DC2" w:rsidP="005C4DC2">
      <w:pPr>
        <w:spacing w:after="0" w:line="240" w:lineRule="auto"/>
        <w:ind w:left="-284" w:right="283" w:firstLine="568"/>
        <w:jc w:val="both"/>
        <w:rPr>
          <w:rFonts w:ascii="Times New Roman" w:hAnsi="Times New Roman" w:cs="Times New Roman"/>
          <w:i/>
          <w:sz w:val="28"/>
          <w:szCs w:val="28"/>
        </w:rPr>
      </w:pPr>
      <w:r w:rsidRPr="005C4DC2">
        <w:rPr>
          <w:rFonts w:ascii="Times New Roman" w:hAnsi="Times New Roman" w:cs="Times New Roman"/>
          <w:sz w:val="28"/>
          <w:szCs w:val="28"/>
        </w:rPr>
        <w:t xml:space="preserve">Зокрема, </w:t>
      </w:r>
      <w:r w:rsidRPr="005C4DC2">
        <w:rPr>
          <w:rFonts w:ascii="Times New Roman" w:hAnsi="Times New Roman" w:cs="Times New Roman"/>
          <w:i/>
          <w:sz w:val="28"/>
          <w:szCs w:val="28"/>
        </w:rPr>
        <w:t>Умовами прийому на навчання до вишів визначено, що мінімальні значення кількості балів із вступних випробувань для вступу на основі повної загальної середньої освіти не можуть бути встановлені менше 150 балів для спеціальностей «Стоматологія», «Медицина» та «Педіатрія» з другого та третього конкурсних предметів.</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 xml:space="preserve">Новацією майбутньої вступної кампанії стане те, що конкурсний бал, тобто комплексна оцінка досягнень вступника за результатами вступних випробувань, не може бути меншою 130 балів для здобуття ступеня магістра за спеціальністю «Фармація, промислова фармація» та для бакалаврських спеціальностей «Право», «Публічне управління та адміністрування» і «Міжнародні відносини». </w:t>
      </w:r>
      <w:r w:rsidRPr="005C4DC2">
        <w:rPr>
          <w:rFonts w:ascii="Times New Roman" w:hAnsi="Times New Roman" w:cs="Times New Roman"/>
          <w:sz w:val="28"/>
          <w:szCs w:val="28"/>
        </w:rPr>
        <w:tab/>
        <w:t xml:space="preserve"> </w:t>
      </w:r>
    </w:p>
    <w:p w:rsidR="005C4DC2" w:rsidRPr="00672BEF" w:rsidRDefault="005C4DC2" w:rsidP="005C4DC2">
      <w:pPr>
        <w:spacing w:after="0" w:line="240" w:lineRule="auto"/>
        <w:ind w:left="-284" w:right="283" w:firstLine="568"/>
        <w:jc w:val="both"/>
        <w:rPr>
          <w:rFonts w:ascii="Times New Roman" w:hAnsi="Times New Roman" w:cs="Times New Roman"/>
          <w:sz w:val="28"/>
          <w:szCs w:val="28"/>
        </w:rPr>
      </w:pPr>
    </w:p>
    <w:p w:rsidR="005C4DC2" w:rsidRPr="005C4DC2" w:rsidRDefault="005C4DC2" w:rsidP="005C4DC2">
      <w:pPr>
        <w:spacing w:after="0" w:line="240" w:lineRule="auto"/>
        <w:ind w:left="-284" w:right="283" w:firstLine="568"/>
        <w:jc w:val="center"/>
        <w:rPr>
          <w:rFonts w:ascii="Times New Roman" w:hAnsi="Times New Roman" w:cs="Times New Roman"/>
          <w:b/>
          <w:color w:val="0000CC"/>
          <w:sz w:val="28"/>
          <w:szCs w:val="28"/>
        </w:rPr>
      </w:pPr>
      <w:r w:rsidRPr="005C4DC2">
        <w:rPr>
          <w:rFonts w:ascii="Times New Roman" w:hAnsi="Times New Roman" w:cs="Times New Roman"/>
          <w:b/>
          <w:color w:val="0000CC"/>
          <w:sz w:val="28"/>
          <w:szCs w:val="28"/>
        </w:rPr>
        <w:t>Реєстрація на пробне ЗНО розпочнеться 8 січня</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 xml:space="preserve">Реєстрація для участі у пробному зовнішньому незалежному оцінюванні триватиме з </w:t>
      </w:r>
      <w:r w:rsidRPr="005C4DC2">
        <w:rPr>
          <w:rFonts w:ascii="Times New Roman" w:hAnsi="Times New Roman" w:cs="Times New Roman"/>
          <w:b/>
          <w:sz w:val="28"/>
          <w:szCs w:val="28"/>
        </w:rPr>
        <w:t>8 до 31 січня 2019 року</w:t>
      </w:r>
      <w:r w:rsidRPr="005C4DC2">
        <w:rPr>
          <w:rFonts w:ascii="Times New Roman" w:hAnsi="Times New Roman" w:cs="Times New Roman"/>
          <w:sz w:val="28"/>
          <w:szCs w:val="28"/>
        </w:rPr>
        <w:t xml:space="preserve"> на сайті відповідного регіонального центру оцінювання якості освіти. Про це йдеться у роз'ясненні Українського центру оцінювання якості освіти щодо проведення пробного тестування у 2019 році.</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В УЦОЯО зазначають, що пробне зовнішнє незалежне оцінювання проходить з метою ознайомлення всіх охочих із процедурою проведення зовнішнього незалежного оцінювання.</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Участь у пробному тестуванні є платною. Вартість одного тестування для одного учасника буде оголошено на сайтах регіональних центрів оцінювання якості освіти.</w:t>
      </w:r>
    </w:p>
    <w:p w:rsidR="005C4DC2" w:rsidRPr="005C4DC2" w:rsidRDefault="005C4DC2" w:rsidP="005C4DC2">
      <w:pPr>
        <w:spacing w:after="0" w:line="240" w:lineRule="auto"/>
        <w:ind w:left="-284" w:right="283" w:firstLine="568"/>
        <w:jc w:val="both"/>
        <w:rPr>
          <w:rFonts w:ascii="Times New Roman" w:hAnsi="Times New Roman" w:cs="Times New Roman"/>
          <w:b/>
          <w:i/>
          <w:sz w:val="28"/>
          <w:szCs w:val="28"/>
        </w:rPr>
      </w:pPr>
      <w:r w:rsidRPr="005C4DC2">
        <w:rPr>
          <w:rFonts w:ascii="Times New Roman" w:hAnsi="Times New Roman" w:cs="Times New Roman"/>
          <w:sz w:val="28"/>
          <w:szCs w:val="28"/>
        </w:rPr>
        <w:t xml:space="preserve">У 2019 році пробне зовнішнє незалежне оцінювання з </w:t>
      </w:r>
      <w:r w:rsidRPr="005C4DC2">
        <w:rPr>
          <w:rFonts w:ascii="Times New Roman" w:hAnsi="Times New Roman" w:cs="Times New Roman"/>
          <w:b/>
          <w:i/>
          <w:sz w:val="28"/>
          <w:szCs w:val="28"/>
        </w:rPr>
        <w:t>української мови і літератури відбудеться 16 березня.</w:t>
      </w:r>
    </w:p>
    <w:p w:rsidR="005C4DC2" w:rsidRPr="005C4DC2" w:rsidRDefault="005C4DC2" w:rsidP="005C4DC2">
      <w:pPr>
        <w:spacing w:after="0" w:line="240" w:lineRule="auto"/>
        <w:ind w:left="-284" w:right="283" w:firstLine="568"/>
        <w:jc w:val="both"/>
        <w:rPr>
          <w:rFonts w:ascii="Times New Roman" w:hAnsi="Times New Roman" w:cs="Times New Roman"/>
          <w:sz w:val="28"/>
          <w:szCs w:val="28"/>
        </w:rPr>
      </w:pPr>
      <w:r w:rsidRPr="005C4DC2">
        <w:rPr>
          <w:rFonts w:ascii="Times New Roman" w:hAnsi="Times New Roman" w:cs="Times New Roman"/>
          <w:sz w:val="28"/>
          <w:szCs w:val="28"/>
        </w:rPr>
        <w:t xml:space="preserve">Пробні тестування з </w:t>
      </w:r>
      <w:r w:rsidRPr="005C4DC2">
        <w:rPr>
          <w:rFonts w:ascii="Times New Roman" w:hAnsi="Times New Roman" w:cs="Times New Roman"/>
          <w:b/>
          <w:i/>
          <w:sz w:val="28"/>
          <w:szCs w:val="28"/>
        </w:rPr>
        <w:t>історії України, математики, біології, географії, фізики, хімії, а також з іноземних мов відбудуться 23 березня</w:t>
      </w:r>
      <w:r w:rsidRPr="005C4DC2">
        <w:rPr>
          <w:rFonts w:ascii="Times New Roman" w:hAnsi="Times New Roman" w:cs="Times New Roman"/>
          <w:sz w:val="28"/>
          <w:szCs w:val="28"/>
        </w:rPr>
        <w:t>. У день проведення пробного тестування кожен зареєстрований учасник може пройти тест з одного навчального предмета.</w:t>
      </w:r>
    </w:p>
    <w:p w:rsidR="0042444B" w:rsidRPr="005C4DC2" w:rsidRDefault="005C4DC2" w:rsidP="005C4DC2">
      <w:pPr>
        <w:spacing w:after="0" w:line="240" w:lineRule="auto"/>
        <w:ind w:left="-284" w:right="283" w:firstLine="568"/>
        <w:jc w:val="both"/>
        <w:rPr>
          <w:rFonts w:ascii="Times New Roman" w:hAnsi="Times New Roman" w:cs="Times New Roman"/>
          <w:sz w:val="28"/>
          <w:szCs w:val="28"/>
          <w:lang w:val="ru-RU"/>
        </w:rPr>
      </w:pPr>
      <w:r w:rsidRPr="005C4DC2">
        <w:rPr>
          <w:rFonts w:ascii="Times New Roman" w:hAnsi="Times New Roman" w:cs="Times New Roman"/>
          <w:sz w:val="28"/>
          <w:szCs w:val="28"/>
        </w:rPr>
        <w:t xml:space="preserve">Опубліковано рекомендації щодо реєстрації для участі в пробному ЗНО та ЗНО-2019 на сайті </w:t>
      </w:r>
      <w:hyperlink r:id="rId6" w:history="1">
        <w:r w:rsidRPr="00B07CD2">
          <w:rPr>
            <w:rStyle w:val="a4"/>
            <w:rFonts w:ascii="Times New Roman" w:hAnsi="Times New Roman" w:cs="Times New Roman"/>
            <w:i/>
            <w:sz w:val="28"/>
            <w:szCs w:val="28"/>
          </w:rPr>
          <w:t>http://testportal.gov.ua</w:t>
        </w:r>
      </w:hyperlink>
      <w:r w:rsidRPr="005C4DC2">
        <w:rPr>
          <w:rFonts w:ascii="Times New Roman" w:hAnsi="Times New Roman" w:cs="Times New Roman"/>
          <w:i/>
          <w:color w:val="0000CC"/>
          <w:sz w:val="28"/>
          <w:szCs w:val="28"/>
          <w:u w:val="single"/>
          <w:lang w:val="ru-RU"/>
        </w:rPr>
        <w:t xml:space="preserve"> </w:t>
      </w:r>
    </w:p>
    <w:sectPr w:rsidR="0042444B" w:rsidRPr="005C4DC2" w:rsidSect="005C4DC2">
      <w:pgSz w:w="11906" w:h="16838"/>
      <w:pgMar w:top="1276" w:right="850" w:bottom="1134" w:left="1417"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1ED4"/>
    <w:multiLevelType w:val="hybridMultilevel"/>
    <w:tmpl w:val="7F3CBD50"/>
    <w:lvl w:ilvl="0" w:tplc="6FB606B4">
      <w:numFmt w:val="bullet"/>
      <w:lvlText w:val="•"/>
      <w:lvlJc w:val="left"/>
      <w:pPr>
        <w:ind w:left="577" w:hanging="360"/>
      </w:pPr>
      <w:rPr>
        <w:rFonts w:ascii="Times New Roman" w:eastAsiaTheme="minorHAnsi" w:hAnsi="Times New Roman" w:cs="Times New Roman" w:hint="default"/>
      </w:rPr>
    </w:lvl>
    <w:lvl w:ilvl="1" w:tplc="04220003" w:tentative="1">
      <w:start w:val="1"/>
      <w:numFmt w:val="bullet"/>
      <w:lvlText w:val="o"/>
      <w:lvlJc w:val="left"/>
      <w:pPr>
        <w:ind w:left="1297" w:hanging="360"/>
      </w:pPr>
      <w:rPr>
        <w:rFonts w:ascii="Courier New" w:hAnsi="Courier New" w:cs="Courier New" w:hint="default"/>
      </w:rPr>
    </w:lvl>
    <w:lvl w:ilvl="2" w:tplc="04220005" w:tentative="1">
      <w:start w:val="1"/>
      <w:numFmt w:val="bullet"/>
      <w:lvlText w:val=""/>
      <w:lvlJc w:val="left"/>
      <w:pPr>
        <w:ind w:left="2017" w:hanging="360"/>
      </w:pPr>
      <w:rPr>
        <w:rFonts w:ascii="Wingdings" w:hAnsi="Wingdings" w:hint="default"/>
      </w:rPr>
    </w:lvl>
    <w:lvl w:ilvl="3" w:tplc="04220001" w:tentative="1">
      <w:start w:val="1"/>
      <w:numFmt w:val="bullet"/>
      <w:lvlText w:val=""/>
      <w:lvlJc w:val="left"/>
      <w:pPr>
        <w:ind w:left="2737" w:hanging="360"/>
      </w:pPr>
      <w:rPr>
        <w:rFonts w:ascii="Symbol" w:hAnsi="Symbol" w:hint="default"/>
      </w:rPr>
    </w:lvl>
    <w:lvl w:ilvl="4" w:tplc="04220003" w:tentative="1">
      <w:start w:val="1"/>
      <w:numFmt w:val="bullet"/>
      <w:lvlText w:val="o"/>
      <w:lvlJc w:val="left"/>
      <w:pPr>
        <w:ind w:left="3457" w:hanging="360"/>
      </w:pPr>
      <w:rPr>
        <w:rFonts w:ascii="Courier New" w:hAnsi="Courier New" w:cs="Courier New" w:hint="default"/>
      </w:rPr>
    </w:lvl>
    <w:lvl w:ilvl="5" w:tplc="04220005" w:tentative="1">
      <w:start w:val="1"/>
      <w:numFmt w:val="bullet"/>
      <w:lvlText w:val=""/>
      <w:lvlJc w:val="left"/>
      <w:pPr>
        <w:ind w:left="4177" w:hanging="360"/>
      </w:pPr>
      <w:rPr>
        <w:rFonts w:ascii="Wingdings" w:hAnsi="Wingdings" w:hint="default"/>
      </w:rPr>
    </w:lvl>
    <w:lvl w:ilvl="6" w:tplc="04220001" w:tentative="1">
      <w:start w:val="1"/>
      <w:numFmt w:val="bullet"/>
      <w:lvlText w:val=""/>
      <w:lvlJc w:val="left"/>
      <w:pPr>
        <w:ind w:left="4897" w:hanging="360"/>
      </w:pPr>
      <w:rPr>
        <w:rFonts w:ascii="Symbol" w:hAnsi="Symbol" w:hint="default"/>
      </w:rPr>
    </w:lvl>
    <w:lvl w:ilvl="7" w:tplc="04220003" w:tentative="1">
      <w:start w:val="1"/>
      <w:numFmt w:val="bullet"/>
      <w:lvlText w:val="o"/>
      <w:lvlJc w:val="left"/>
      <w:pPr>
        <w:ind w:left="5617" w:hanging="360"/>
      </w:pPr>
      <w:rPr>
        <w:rFonts w:ascii="Courier New" w:hAnsi="Courier New" w:cs="Courier New" w:hint="default"/>
      </w:rPr>
    </w:lvl>
    <w:lvl w:ilvl="8" w:tplc="04220005" w:tentative="1">
      <w:start w:val="1"/>
      <w:numFmt w:val="bullet"/>
      <w:lvlText w:val=""/>
      <w:lvlJc w:val="left"/>
      <w:pPr>
        <w:ind w:left="6337" w:hanging="360"/>
      </w:pPr>
      <w:rPr>
        <w:rFonts w:ascii="Wingdings" w:hAnsi="Wingdings" w:hint="default"/>
      </w:rPr>
    </w:lvl>
  </w:abstractNum>
  <w:abstractNum w:abstractNumId="1">
    <w:nsid w:val="7C1213CC"/>
    <w:multiLevelType w:val="hybridMultilevel"/>
    <w:tmpl w:val="434E7CB2"/>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C2"/>
    <w:rsid w:val="0042444B"/>
    <w:rsid w:val="005C4DC2"/>
    <w:rsid w:val="00672B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DC2"/>
    <w:pPr>
      <w:ind w:left="720"/>
      <w:contextualSpacing/>
    </w:pPr>
  </w:style>
  <w:style w:type="character" w:styleId="a4">
    <w:name w:val="Hyperlink"/>
    <w:basedOn w:val="a0"/>
    <w:uiPriority w:val="99"/>
    <w:unhideWhenUsed/>
    <w:rsid w:val="005C4D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DC2"/>
    <w:pPr>
      <w:ind w:left="720"/>
      <w:contextualSpacing/>
    </w:pPr>
  </w:style>
  <w:style w:type="character" w:styleId="a4">
    <w:name w:val="Hyperlink"/>
    <w:basedOn w:val="a0"/>
    <w:uiPriority w:val="99"/>
    <w:unhideWhenUsed/>
    <w:rsid w:val="005C4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portal.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3004</Words>
  <Characters>1713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Cuser</dc:creator>
  <cp:lastModifiedBy>Cuser</cp:lastModifiedBy>
  <cp:revision>2</cp:revision>
  <dcterms:created xsi:type="dcterms:W3CDTF">2018-11-05T13:13:00Z</dcterms:created>
  <dcterms:modified xsi:type="dcterms:W3CDTF">2018-11-05T13:24:00Z</dcterms:modified>
</cp:coreProperties>
</file>