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CC2C33" w:rsidRDefault="004B642B">
      <w:r>
        <w:rPr>
          <w:noProof/>
          <w:lang w:eastAsia="uk-UA"/>
        </w:rPr>
        <w:drawing>
          <wp:inline distT="0" distB="0" distL="0" distR="0">
            <wp:extent cx="6120765" cy="6083759"/>
            <wp:effectExtent l="0" t="0" r="0" b="0"/>
            <wp:docPr id="1" name="Рисунок 1" descr="C:\Users\PC\Desktop\Карант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Каранти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8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42B" w:rsidRPr="004B642B" w:rsidRDefault="004B642B" w:rsidP="004B642B"/>
    <w:p w:rsidR="004B642B" w:rsidRPr="004B642B" w:rsidRDefault="004B642B" w:rsidP="004B64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42B">
        <w:rPr>
          <w:rFonts w:ascii="Times New Roman" w:hAnsi="Times New Roman" w:cs="Times New Roman"/>
          <w:sz w:val="28"/>
          <w:szCs w:val="28"/>
        </w:rPr>
        <w:t>Загальнонаціональний карантин, який мав тривати до 3 квітня включно, продовжено на 21 день – до 24 квітня включно. Відповідне рішення Уряд ухвалив 25 березня 2020 року.</w:t>
      </w:r>
    </w:p>
    <w:p w:rsidR="004B642B" w:rsidRPr="004B642B" w:rsidRDefault="004B642B" w:rsidP="004B64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42B">
        <w:rPr>
          <w:rFonts w:ascii="Times New Roman" w:hAnsi="Times New Roman" w:cs="Times New Roman"/>
          <w:sz w:val="28"/>
          <w:szCs w:val="28"/>
        </w:rPr>
        <w:t>Таким чином, усі заклади освіти незалежно від форми власності та сфери управління мають продовжити карантинні заходи до відповідного терміну.</w:t>
      </w:r>
    </w:p>
    <w:p w:rsidR="004B642B" w:rsidRPr="004B642B" w:rsidRDefault="004B642B" w:rsidP="004B64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42B">
        <w:rPr>
          <w:rFonts w:ascii="Times New Roman" w:hAnsi="Times New Roman" w:cs="Times New Roman"/>
          <w:sz w:val="28"/>
          <w:szCs w:val="28"/>
        </w:rPr>
        <w:t xml:space="preserve">Цьогорічне ЗНО потрібно буде переносити на більш пізні дати. Однак воно обов’язково відбудеться. Це також змінить терміни проведення вступної кампанії. Також передбачаються зміни у проведенні пробного зовнішнього незалежного оцінювання. </w:t>
      </w:r>
    </w:p>
    <w:p w:rsidR="004B642B" w:rsidRPr="004B642B" w:rsidRDefault="004B642B" w:rsidP="004B64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42B">
        <w:rPr>
          <w:rFonts w:ascii="Times New Roman" w:hAnsi="Times New Roman" w:cs="Times New Roman"/>
          <w:sz w:val="28"/>
          <w:szCs w:val="28"/>
        </w:rPr>
        <w:t>Нагадуємо, що з 12 березня 2020 року</w:t>
      </w:r>
      <w:hyperlink r:id="rId7" w:history="1">
        <w:r w:rsidRPr="004B642B">
          <w:rPr>
            <w:rStyle w:val="a3"/>
            <w:rFonts w:ascii="Times New Roman" w:hAnsi="Times New Roman" w:cs="Times New Roman"/>
            <w:sz w:val="28"/>
            <w:szCs w:val="28"/>
          </w:rPr>
          <w:t> рішенням</w:t>
        </w:r>
        <w:r w:rsidRPr="004B642B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4B642B">
          <w:rPr>
            <w:rStyle w:val="a3"/>
            <w:rFonts w:ascii="Times New Roman" w:hAnsi="Times New Roman" w:cs="Times New Roman"/>
            <w:sz w:val="28"/>
            <w:szCs w:val="28"/>
          </w:rPr>
          <w:t>Уряду</w:t>
        </w:r>
      </w:hyperlink>
      <w:r w:rsidRPr="004B642B">
        <w:rPr>
          <w:rFonts w:ascii="Times New Roman" w:hAnsi="Times New Roman" w:cs="Times New Roman"/>
          <w:sz w:val="28"/>
          <w:szCs w:val="28"/>
        </w:rPr>
        <w:t> в Україні було запроваджено карантин для усіх закладів освіти.</w:t>
      </w:r>
    </w:p>
    <w:sectPr w:rsidR="004B642B" w:rsidRPr="004B6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4C7"/>
    <w:multiLevelType w:val="multilevel"/>
    <w:tmpl w:val="8EF2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2B"/>
    <w:rsid w:val="004B642B"/>
    <w:rsid w:val="00C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4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42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B64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4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42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B64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n.gov.ua/ua/news/z-12-bereznya-zaprovadzhuyetsya-tritizhnevij-karantin-u-vsih-zakladah-osv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2020-04-02T14:22:00Z</dcterms:created>
  <dcterms:modified xsi:type="dcterms:W3CDTF">2020-04-02T14:27:00Z</dcterms:modified>
</cp:coreProperties>
</file>