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8E" w:rsidRDefault="00CD2D2F" w:rsidP="00CD2D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ФОРМИ ОРГАНІЗАЦІЇ МЕТОДИЧНОЇ РОБОТИ</w:t>
      </w:r>
    </w:p>
    <w:p w:rsidR="00CD2D2F" w:rsidRDefault="00CD2D2F" w:rsidP="00F7518E">
      <w:pPr>
        <w:jc w:val="both"/>
        <w:rPr>
          <w:b/>
          <w:sz w:val="28"/>
          <w:szCs w:val="28"/>
          <w:lang w:val="uk-UA"/>
        </w:rPr>
      </w:pPr>
    </w:p>
    <w:p w:rsidR="00CD2D2F" w:rsidRPr="006732EE" w:rsidRDefault="00CD2D2F" w:rsidP="00CD2D2F">
      <w:pPr>
        <w:jc w:val="both"/>
        <w:rPr>
          <w:b/>
          <w:i/>
          <w:sz w:val="28"/>
          <w:szCs w:val="28"/>
          <w:lang w:val="uk-UA"/>
        </w:rPr>
      </w:pPr>
      <w:r w:rsidRPr="006732EE">
        <w:rPr>
          <w:b/>
          <w:i/>
          <w:sz w:val="28"/>
          <w:szCs w:val="28"/>
          <w:lang w:val="uk-UA"/>
        </w:rPr>
        <w:t>1.  Індивідуальні  форми  роботи: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565C8">
        <w:rPr>
          <w:sz w:val="28"/>
          <w:szCs w:val="28"/>
          <w:lang w:val="uk-UA"/>
        </w:rPr>
        <w:t>самоосвіта вчителів;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перепідготовка  й атестація;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проходження онлайн-курсів;</w:t>
      </w:r>
    </w:p>
    <w:p w:rsidR="00CD2D2F" w:rsidRPr="00F565C8" w:rsidRDefault="00CD2D2F" w:rsidP="00CD2D2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участь </w:t>
      </w:r>
      <w:r w:rsidRPr="00F565C8">
        <w:rPr>
          <w:sz w:val="28"/>
          <w:szCs w:val="28"/>
          <w:lang w:val="uk-UA"/>
        </w:rPr>
        <w:t>у вебінарах та онлайн-конференціях;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індивідуальні  консультації;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робота над науково-методичною</w:t>
      </w:r>
      <w:r>
        <w:rPr>
          <w:sz w:val="28"/>
          <w:szCs w:val="28"/>
          <w:lang w:val="uk-UA"/>
        </w:rPr>
        <w:t xml:space="preserve"> </w:t>
      </w:r>
      <w:r w:rsidRPr="00F565C8">
        <w:rPr>
          <w:sz w:val="28"/>
          <w:szCs w:val="28"/>
          <w:lang w:val="uk-UA"/>
        </w:rPr>
        <w:t>темою;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майстер-класи;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творчі конкурси;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наставництво;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аналіз  уроків.</w:t>
      </w:r>
    </w:p>
    <w:p w:rsidR="00CD2D2F" w:rsidRDefault="00CD2D2F" w:rsidP="00F7518E">
      <w:pPr>
        <w:jc w:val="both"/>
        <w:rPr>
          <w:b/>
          <w:sz w:val="28"/>
          <w:szCs w:val="28"/>
          <w:lang w:val="uk-UA"/>
        </w:rPr>
      </w:pPr>
    </w:p>
    <w:p w:rsidR="00F7518E" w:rsidRPr="006732EE" w:rsidRDefault="00F7518E" w:rsidP="00F7518E">
      <w:pPr>
        <w:jc w:val="both"/>
        <w:rPr>
          <w:b/>
          <w:i/>
          <w:sz w:val="28"/>
          <w:szCs w:val="28"/>
          <w:lang w:val="uk-UA"/>
        </w:rPr>
      </w:pPr>
      <w:r w:rsidRPr="006732EE">
        <w:rPr>
          <w:b/>
          <w:i/>
          <w:sz w:val="28"/>
          <w:szCs w:val="28"/>
          <w:lang w:val="uk-UA"/>
        </w:rPr>
        <w:t>2.  Групові  форми  роботи: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робота  методичних  об’єднань;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робота  педагогічної та методичної рад;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психолого-педагогічні  семінари;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семінари-практикуми;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презентації  педагогічної майстерності;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творчі звіти.</w:t>
      </w:r>
    </w:p>
    <w:p w:rsidR="00F7518E" w:rsidRDefault="00F7518E" w:rsidP="00F7518E">
      <w:pPr>
        <w:jc w:val="both"/>
        <w:rPr>
          <w:b/>
          <w:i/>
          <w:sz w:val="28"/>
          <w:szCs w:val="28"/>
          <w:lang w:val="uk-UA"/>
        </w:rPr>
      </w:pPr>
    </w:p>
    <w:p w:rsidR="00F7518E" w:rsidRPr="006732EE" w:rsidRDefault="00F7518E" w:rsidP="00F7518E">
      <w:pPr>
        <w:jc w:val="both"/>
        <w:rPr>
          <w:b/>
          <w:i/>
          <w:sz w:val="28"/>
          <w:szCs w:val="28"/>
          <w:lang w:val="uk-UA"/>
        </w:rPr>
      </w:pPr>
      <w:r w:rsidRPr="006732EE">
        <w:rPr>
          <w:b/>
          <w:i/>
          <w:sz w:val="28"/>
          <w:szCs w:val="28"/>
          <w:lang w:val="uk-UA"/>
        </w:rPr>
        <w:t>3.  Методичні  оперативні  наради:</w:t>
      </w:r>
    </w:p>
    <w:p w:rsidR="00CD2D2F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 xml:space="preserve">- ознайомлення  з  нормативними  документами з питань  викладання </w:t>
      </w:r>
      <w:r w:rsidR="00CD2D2F">
        <w:rPr>
          <w:sz w:val="28"/>
          <w:szCs w:val="28"/>
          <w:lang w:val="uk-UA"/>
        </w:rPr>
        <w:t>предметів;</w:t>
      </w:r>
      <w:r w:rsidRPr="00F565C8">
        <w:rPr>
          <w:sz w:val="28"/>
          <w:szCs w:val="28"/>
          <w:lang w:val="uk-UA"/>
        </w:rPr>
        <w:t xml:space="preserve"> </w:t>
      </w:r>
    </w:p>
    <w:p w:rsidR="00F7518E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 xml:space="preserve">- інформування  членів  методичного  об’єднання  про нові  науково-методичні 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565C8">
        <w:rPr>
          <w:sz w:val="28"/>
          <w:szCs w:val="28"/>
          <w:lang w:val="uk-UA"/>
        </w:rPr>
        <w:t>посібники,  педагогічні  періодичні  видання;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заслуховування  інформації про участь  у  методичних заходах;</w:t>
      </w:r>
    </w:p>
    <w:p w:rsidR="00F7518E" w:rsidRDefault="00F7518E" w:rsidP="00F7518E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  <w:lang w:val="uk-UA"/>
        </w:rPr>
      </w:pPr>
      <w:r w:rsidRPr="00F565C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565C8">
        <w:rPr>
          <w:color w:val="000000"/>
          <w:sz w:val="28"/>
          <w:szCs w:val="28"/>
          <w:lang w:val="uk-UA"/>
        </w:rPr>
        <w:t>обговорення рез</w:t>
      </w:r>
      <w:bookmarkStart w:id="0" w:name="_GoBack"/>
      <w:bookmarkEnd w:id="0"/>
      <w:r w:rsidRPr="00F565C8">
        <w:rPr>
          <w:color w:val="000000"/>
          <w:sz w:val="28"/>
          <w:szCs w:val="28"/>
          <w:lang w:val="uk-UA"/>
        </w:rPr>
        <w:t xml:space="preserve">ультатів контрольних зрізів та моніторингів навчальних </w:t>
      </w:r>
    </w:p>
    <w:p w:rsidR="00F7518E" w:rsidRPr="00F565C8" w:rsidRDefault="00F7518E" w:rsidP="00F7518E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F565C8">
        <w:rPr>
          <w:color w:val="000000"/>
          <w:sz w:val="28"/>
          <w:szCs w:val="28"/>
          <w:lang w:val="uk-UA"/>
        </w:rPr>
        <w:t>досягнень учнів;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підготовка та проведення учнівських олімпіад;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підготовка та проведення державної  підсумкової  атестації;</w:t>
      </w:r>
    </w:p>
    <w:p w:rsidR="00F7518E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 xml:space="preserve">- заслуховування інформації  про стан  навчально-виховної  роботи  в  </w:t>
      </w:r>
      <w:r>
        <w:rPr>
          <w:sz w:val="28"/>
          <w:szCs w:val="28"/>
          <w:lang w:val="uk-UA"/>
        </w:rPr>
        <w:t xml:space="preserve">закладі 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освіти</w:t>
      </w:r>
      <w:r w:rsidRPr="00F565C8">
        <w:rPr>
          <w:sz w:val="28"/>
          <w:szCs w:val="28"/>
          <w:lang w:val="uk-UA"/>
        </w:rPr>
        <w:t>, класі;</w:t>
      </w:r>
    </w:p>
    <w:p w:rsidR="00F7518E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про  ведення  шкільної  документації.</w:t>
      </w:r>
    </w:p>
    <w:p w:rsidR="00F7518E" w:rsidRDefault="00F7518E" w:rsidP="00F7518E">
      <w:pPr>
        <w:jc w:val="both"/>
        <w:rPr>
          <w:b/>
          <w:i/>
          <w:sz w:val="28"/>
          <w:szCs w:val="28"/>
          <w:lang w:val="uk-UA"/>
        </w:rPr>
      </w:pPr>
    </w:p>
    <w:p w:rsidR="00F7518E" w:rsidRPr="006732EE" w:rsidRDefault="00F7518E" w:rsidP="00F7518E">
      <w:pPr>
        <w:jc w:val="both"/>
        <w:rPr>
          <w:b/>
          <w:i/>
          <w:sz w:val="28"/>
          <w:szCs w:val="28"/>
          <w:lang w:val="uk-UA"/>
        </w:rPr>
      </w:pPr>
      <w:r w:rsidRPr="006732EE">
        <w:rPr>
          <w:b/>
          <w:i/>
          <w:sz w:val="28"/>
          <w:szCs w:val="28"/>
          <w:lang w:val="uk-UA"/>
        </w:rPr>
        <w:t>4. Нетрадиційні  форми  організації  методичної  роботи: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педагогічні консиліуми;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семінари-тренінги;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круглі столи;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прем’єри творчих пошуків;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методичні аукціони;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панорами творчих ідей;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методичні ринги;</w:t>
      </w:r>
    </w:p>
    <w:p w:rsidR="00F7518E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ділові ігри.</w:t>
      </w:r>
    </w:p>
    <w:sectPr w:rsidR="00F7518E" w:rsidSect="00CD2D2F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8E"/>
    <w:rsid w:val="00A44899"/>
    <w:rsid w:val="00CD2D2F"/>
    <w:rsid w:val="00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18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18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2020-11-05T08:17:00Z</dcterms:created>
  <dcterms:modified xsi:type="dcterms:W3CDTF">2020-11-05T08:24:00Z</dcterms:modified>
</cp:coreProperties>
</file>