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>
    <v:background id="_x0000_s1025" o:bwmode="white" fillcolor="#95b3d7 [1940]" o:targetscreensize="1024,768">
      <v:fill color2="yellow" focus="-50%" type="gradient"/>
    </v:background>
  </w:background>
  <w:body>
    <w:p w:rsidR="00DD75BA" w:rsidRDefault="00DD75BA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44DF5" wp14:editId="31BFBDEB">
                <wp:simplePos x="0" y="0"/>
                <wp:positionH relativeFrom="column">
                  <wp:posOffset>3026</wp:posOffset>
                </wp:positionH>
                <wp:positionV relativeFrom="paragraph">
                  <wp:posOffset>88751</wp:posOffset>
                </wp:positionV>
                <wp:extent cx="6905064" cy="11588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064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5BA" w:rsidRPr="00DD75BA" w:rsidRDefault="00DD75BA" w:rsidP="00DD75B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D75BA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Тиждень української мови та писемності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25pt;margin-top:7pt;width:543.7pt;height:9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" filled="f" stroked="f">
                <v:textbox style="mso-fit-shape-to-text:t">
                  <w:txbxContent>
                    <w:p w:rsidR="00DD75BA" w:rsidRPr="00DD75BA" w:rsidRDefault="00DD75BA" w:rsidP="00DD75B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D75BA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Тиждень української мови та писемності</w:t>
                      </w:r>
                    </w:p>
                  </w:txbxContent>
                </v:textbox>
              </v:shape>
            </w:pict>
          </mc:Fallback>
        </mc:AlternateContent>
      </w:r>
    </w:p>
    <w:p w:rsidR="00DD75BA" w:rsidRPr="00DD75BA" w:rsidRDefault="00277E46" w:rsidP="00DD75BA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7CFB6A67" wp14:editId="542DF18B">
            <wp:simplePos x="0" y="0"/>
            <wp:positionH relativeFrom="column">
              <wp:posOffset>1905000</wp:posOffset>
            </wp:positionH>
            <wp:positionV relativeFrom="paragraph">
              <wp:posOffset>269240</wp:posOffset>
            </wp:positionV>
            <wp:extent cx="2453640" cy="1920875"/>
            <wp:effectExtent l="0" t="0" r="3810" b="3175"/>
            <wp:wrapSquare wrapText="bothSides"/>
            <wp:docPr id="12" name="Рисунок 12" descr="C:\Users\Богдана\Desktop\Тиждень укр. мови\Міллер С.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гдана\Desktop\Тиждень укр. мови\Міллер С.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920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38" w:rsidRDefault="003B4C38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C72DE1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2DE1" w:rsidRDefault="000914DD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48D764FA" wp14:editId="0A49B4EC">
            <wp:simplePos x="0" y="0"/>
            <wp:positionH relativeFrom="column">
              <wp:posOffset>5448935</wp:posOffset>
            </wp:positionH>
            <wp:positionV relativeFrom="paragraph">
              <wp:posOffset>183515</wp:posOffset>
            </wp:positionV>
            <wp:extent cx="1512570" cy="2023110"/>
            <wp:effectExtent l="114300" t="57150" r="87630" b="1485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E7A" w:rsidRDefault="000F3E7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46" w:rsidRDefault="00277E46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C38" w:rsidRPr="003B4C38" w:rsidRDefault="003B4C38" w:rsidP="003B4C3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8 по 12 листопада 2021 року в Кобилецько-Полянському ЗЗСО І-ІІІ ступенів традиційно проходив Тиждень </w:t>
      </w:r>
      <w:r w:rsidR="00E45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української мови та писемності. </w:t>
      </w:r>
      <w:r w:rsidRPr="003B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 всіх класів приймали активну участь у різноманітних заходах, </w:t>
      </w:r>
      <w:r w:rsidRPr="003B4C3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спрямованих на підтримку рідної мови, її вивчення та розвитку, пропаганди і популяризації. </w:t>
      </w:r>
    </w:p>
    <w:p w:rsidR="00185038" w:rsidRDefault="003B4C38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бібліотеці школи діяла літературна виставка «Мов джерельна вода, мова рідна моя». </w:t>
      </w:r>
    </w:p>
    <w:p w:rsidR="00185038" w:rsidRDefault="00277E46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182A8FE3" wp14:editId="33DEAF36">
            <wp:simplePos x="0" y="0"/>
            <wp:positionH relativeFrom="column">
              <wp:posOffset>1144905</wp:posOffset>
            </wp:positionH>
            <wp:positionV relativeFrom="paragraph">
              <wp:posOffset>74295</wp:posOffset>
            </wp:positionV>
            <wp:extent cx="2843530" cy="142113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038" w:rsidRDefault="00185038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5038" w:rsidRDefault="00185038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5038" w:rsidRDefault="00185038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46" w:rsidRDefault="00277E46" w:rsidP="00277E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46" w:rsidRDefault="00277E46" w:rsidP="00277E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46" w:rsidRDefault="00277E46" w:rsidP="00277E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46" w:rsidRDefault="00277E46" w:rsidP="00277E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C38" w:rsidRDefault="00595A64" w:rsidP="00277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A64">
        <w:rPr>
          <w:rFonts w:ascii="Times New Roman" w:hAnsi="Times New Roman" w:cs="Times New Roman"/>
          <w:color w:val="000000" w:themeColor="text1"/>
          <w:sz w:val="28"/>
          <w:szCs w:val="28"/>
        </w:rPr>
        <w:t>Найменші здобувачі освіти (</w:t>
      </w:r>
      <w:r w:rsidR="00A73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 </w:t>
      </w:r>
      <w:r w:rsidRPr="00595A64">
        <w:rPr>
          <w:rFonts w:ascii="Times New Roman" w:hAnsi="Times New Roman" w:cs="Times New Roman"/>
          <w:color w:val="000000" w:themeColor="text1"/>
          <w:sz w:val="28"/>
          <w:szCs w:val="28"/>
        </w:rPr>
        <w:t>1-2</w:t>
      </w:r>
      <w:r w:rsidR="00A73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-их </w:t>
      </w:r>
      <w:r w:rsidRPr="00595A64">
        <w:rPr>
          <w:rFonts w:ascii="Times New Roman" w:hAnsi="Times New Roman" w:cs="Times New Roman"/>
          <w:color w:val="000000" w:themeColor="text1"/>
          <w:sz w:val="28"/>
          <w:szCs w:val="28"/>
        </w:rPr>
        <w:t>клас</w:t>
      </w:r>
      <w:r w:rsidR="00A73518">
        <w:rPr>
          <w:rFonts w:ascii="Times New Roman" w:hAnsi="Times New Roman" w:cs="Times New Roman"/>
          <w:color w:val="000000" w:themeColor="text1"/>
          <w:sz w:val="28"/>
          <w:szCs w:val="28"/>
        </w:rPr>
        <w:t>ів</w:t>
      </w:r>
      <w:r w:rsidRPr="0059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читали та обговорювали легенди про виникнення української мови. </w:t>
      </w:r>
      <w:r w:rsidR="003B4C38" w:rsidRPr="0059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 3-4-х класів демонстрували свою орфографічну і пунктуаційну грамотність під час </w:t>
      </w:r>
      <w:r w:rsidR="003B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написання диктантів про мову.  </w:t>
      </w:r>
    </w:p>
    <w:p w:rsidR="003B4C38" w:rsidRDefault="00277E46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42D9DAF3" wp14:editId="3AB17F8F">
            <wp:simplePos x="0" y="0"/>
            <wp:positionH relativeFrom="column">
              <wp:posOffset>2322830</wp:posOffset>
            </wp:positionH>
            <wp:positionV relativeFrom="paragraph">
              <wp:posOffset>1650365</wp:posOffset>
            </wp:positionV>
            <wp:extent cx="2277110" cy="1707515"/>
            <wp:effectExtent l="0" t="76200" r="0" b="635635"/>
            <wp:wrapSquare wrapText="bothSides"/>
            <wp:docPr id="6" name="Рисунок 6" descr="C:\Users\Богдана\Desktop\Тиждень укр. мови\Олефір Г.Т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гдана\Desktop\Тиждень укр. мови\Олефір Г.Т\IMG_5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11CD9C12" wp14:editId="17E913F7">
            <wp:simplePos x="0" y="0"/>
            <wp:positionH relativeFrom="column">
              <wp:posOffset>-120015</wp:posOffset>
            </wp:positionH>
            <wp:positionV relativeFrom="paragraph">
              <wp:posOffset>1356995</wp:posOffset>
            </wp:positionV>
            <wp:extent cx="2331085" cy="1747520"/>
            <wp:effectExtent l="0" t="76200" r="0" b="633730"/>
            <wp:wrapSquare wrapText="bothSides"/>
            <wp:docPr id="5" name="Рисунок 5" descr="C:\Users\Богдана\Desktop\Тиждень укр. мови\Олефір Г.Т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а\Desktop\Тиждень укр. мови\Олефір Г.Т\IMG_5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63AFB1C3" wp14:editId="6643672B">
            <wp:simplePos x="0" y="0"/>
            <wp:positionH relativeFrom="column">
              <wp:posOffset>4777740</wp:posOffset>
            </wp:positionH>
            <wp:positionV relativeFrom="paragraph">
              <wp:posOffset>1352550</wp:posOffset>
            </wp:positionV>
            <wp:extent cx="2348865" cy="1761490"/>
            <wp:effectExtent l="0" t="76200" r="0" b="657860"/>
            <wp:wrapSquare wrapText="bothSides"/>
            <wp:docPr id="4" name="Рисунок 4" descr="C:\Users\Богдана\Desktop\Тиждень укр. мови\Олефір Г.Т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на\Desktop\Тиждень укр. мови\Олефір Г.Т\IMG_5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листопада учитель української мови та літератури Олефір Г.Т. провела показовий урок у 7-А класі </w:t>
      </w:r>
      <w:r w:rsidR="008D6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тему «Способи дієслів (дійсний, умовний, наказовий)». На уроці за допомогою кубика Блума учні ділилися відомостями про частини мови; працюючи в групах, здійснювали вибірково-пошукову роботу – визначали способи дієслів; працювали з «хмарою слів», відновлювали народні вислови про рідну мову, </w:t>
      </w:r>
      <w:r w:rsidR="00050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грали в мовні ігри, </w:t>
      </w:r>
      <w:r w:rsidR="008D6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виконували інтерактивні вправи на </w:t>
      </w:r>
      <w:r w:rsidR="008D6B0D">
        <w:rPr>
          <w:rFonts w:ascii="Arial Narrow" w:hAnsi="Arial Narrow" w:cs="Times New Roman"/>
          <w:color w:val="000000" w:themeColor="text1"/>
          <w:sz w:val="28"/>
          <w:szCs w:val="28"/>
        </w:rPr>
        <w:t>ґ</w:t>
      </w:r>
      <w:r w:rsidR="008D6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аджетах. </w:t>
      </w:r>
    </w:p>
    <w:p w:rsidR="0064584B" w:rsidRDefault="0064584B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518" w:rsidRDefault="00273FEA" w:rsidP="00EA62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73600" behindDoc="0" locked="0" layoutInCell="1" allowOverlap="1" wp14:anchorId="3F0EAE7F" wp14:editId="31490339">
            <wp:simplePos x="0" y="0"/>
            <wp:positionH relativeFrom="column">
              <wp:posOffset>473075</wp:posOffset>
            </wp:positionH>
            <wp:positionV relativeFrom="paragraph">
              <wp:posOffset>1334770</wp:posOffset>
            </wp:positionV>
            <wp:extent cx="2722880" cy="2041525"/>
            <wp:effectExtent l="190500" t="190500" r="191770" b="187325"/>
            <wp:wrapSquare wrapText="bothSides"/>
            <wp:docPr id="15" name="Рисунок 15" descr="C:\Users\Богдана\Desktop\Тиждень укр. мови\Радіодиктант\изображение_viber_2022-02-15_08-17-03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а\Desktop\Тиждень укр. мови\Радіодиктант\изображение_viber_2022-02-15_08-17-03-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442" w:rsidRPr="002B4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листопада </w:t>
      </w:r>
      <w:r w:rsidR="00EA62AF" w:rsidRPr="002B4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 учнів 9-11-х класів разом з окремими учителями долучилися до всеукраїнської акції – </w:t>
      </w:r>
      <w:r w:rsidR="009E41E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A62AF" w:rsidRPr="002B423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9E41E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EA62AF" w:rsidRPr="002B4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Всеукраїнського диктанту національної єдності «Слідом за пам’яттю»</w:t>
      </w:r>
      <w:r w:rsidR="002B4230" w:rsidRPr="002B42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B4230" w:rsidRPr="002B42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B4230" w:rsidRPr="00054C1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73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оловною метою проведення якого було на виставлення оцінок, а спонукання до вивчення рідної мови, до підвищення та вдосконалення культури українського мовлення. </w:t>
      </w:r>
    </w:p>
    <w:p w:rsidR="009174C5" w:rsidRPr="002B4230" w:rsidRDefault="009174C5" w:rsidP="00EA62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174C5" w:rsidRDefault="00273FEA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 wp14:anchorId="4D25FEC4" wp14:editId="45AB7F6B">
            <wp:simplePos x="0" y="0"/>
            <wp:positionH relativeFrom="column">
              <wp:posOffset>31115</wp:posOffset>
            </wp:positionH>
            <wp:positionV relativeFrom="paragraph">
              <wp:posOffset>102235</wp:posOffset>
            </wp:positionV>
            <wp:extent cx="2628900" cy="1971040"/>
            <wp:effectExtent l="190500" t="190500" r="190500" b="181610"/>
            <wp:wrapSquare wrapText="bothSides"/>
            <wp:docPr id="16" name="Рисунок 16" descr="C:\Users\Богдана\Desktop\Тиждень укр. мови\Радіодиктант\изображение_viber_2022-02-15_08-15-03-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а\Desktop\Тиждень укр. мови\Радіодиктант\изображение_viber_2022-02-15_08-15-03-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4C5" w:rsidRDefault="009174C5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D03" w:rsidRDefault="00E93D03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D03" w:rsidRDefault="00E93D03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442" w:rsidRPr="00AF4442" w:rsidRDefault="00AF4442" w:rsidP="00AF44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64 </w:t>
      </w:r>
      <w:r w:rsidR="00EA6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юні мовознавці з </w:t>
      </w:r>
      <w:r w:rsidRPr="00AF4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3-11-х класів взяли участь у І етапі ХХІІ Міжнародного конкурсу з української мови імені Петра Яцика,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організованого </w:t>
      </w:r>
      <w:r w:rsidRPr="00AF4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класними керівниками </w:t>
      </w:r>
      <w:r w:rsidR="00A73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3-4-х класів </w:t>
      </w:r>
      <w:r w:rsidR="009E41E8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Pr="00AF4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вчителями української мови і літератури основної та старшої школи.  </w:t>
      </w:r>
    </w:p>
    <w:p w:rsidR="00054C1A" w:rsidRDefault="000B3079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 листопада на показовому уроці в 11-Б класі, проведен</w:t>
      </w:r>
      <w:r w:rsidR="009E4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ому вчителем української мови 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літератури Зеленчук Н.Д.</w:t>
      </w:r>
      <w:r w:rsidR="008E3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«Активні</w:t>
      </w:r>
      <w:r w:rsidR="005C3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39A2">
        <w:rPr>
          <w:rFonts w:ascii="Times New Roman" w:hAnsi="Times New Roman" w:cs="Times New Roman"/>
          <w:color w:val="000000" w:themeColor="text1"/>
          <w:sz w:val="28"/>
          <w:szCs w:val="28"/>
        </w:rPr>
        <w:t>й пасивні дієприкметники»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C30FA">
        <w:rPr>
          <w:rFonts w:ascii="Times New Roman" w:hAnsi="Times New Roman" w:cs="Times New Roman"/>
          <w:color w:val="000000" w:themeColor="text1"/>
          <w:sz w:val="28"/>
          <w:szCs w:val="28"/>
        </w:rPr>
        <w:t>старшокласники пригадали традиції українського народу, пов’язані з використанням оберегів-символів</w:t>
      </w:r>
      <w:r w:rsidR="0059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C3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хліб, рушник, сорочка, калина та ін. Актуалізація знань про дієприкметник була організована у формі гри «Відірви пелюстку», для проведення якої вчителька заздалегідь підготувала «квітку-семицвітку» із запитаннями на пелюстках, а для стимулювання бажання досліджувати мовні явища та вивчати особливості доречного використання дієприкметників у власних висловлюваннях використовувався макет «Д</w:t>
      </w:r>
      <w:r w:rsidR="00595A6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C30FA">
        <w:rPr>
          <w:rFonts w:ascii="Times New Roman" w:hAnsi="Times New Roman" w:cs="Times New Roman"/>
          <w:color w:val="000000" w:themeColor="text1"/>
          <w:sz w:val="28"/>
          <w:szCs w:val="28"/>
        </w:rPr>
        <w:t>рева знань», на якому після кожного виконаного завдання з’являлися нові листочки та плоди.</w:t>
      </w:r>
      <w:r w:rsidR="007733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реалізації поставлених цілей одинадцятикла</w:t>
      </w:r>
      <w:r w:rsidR="0059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сники самостійно виконували ряд практичних та </w:t>
      </w:r>
      <w:r w:rsidR="00773352">
        <w:rPr>
          <w:rFonts w:ascii="Times New Roman" w:hAnsi="Times New Roman" w:cs="Times New Roman"/>
          <w:color w:val="000000" w:themeColor="text1"/>
          <w:sz w:val="28"/>
          <w:szCs w:val="28"/>
        </w:rPr>
        <w:t>нестандартних завдань, а також співпрацювали у парах та малих групах.</w:t>
      </w:r>
    </w:p>
    <w:p w:rsidR="005C30FA" w:rsidRDefault="00E93D03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72DA3CA7" wp14:editId="3955B580">
            <wp:simplePos x="0" y="0"/>
            <wp:positionH relativeFrom="column">
              <wp:posOffset>473075</wp:posOffset>
            </wp:positionH>
            <wp:positionV relativeFrom="paragraph">
              <wp:posOffset>95885</wp:posOffset>
            </wp:positionV>
            <wp:extent cx="2715895" cy="2037080"/>
            <wp:effectExtent l="0" t="0" r="8255" b="1270"/>
            <wp:wrapSquare wrapText="bothSides"/>
            <wp:docPr id="2" name="Рисунок 2" descr="C:\Users\Богдана\Desktop\Тиждень укр. мови\Зеленчук Н.Д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а\Desktop\Тиждень укр. мови\Зеленчук Н.Д\IMG_5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623A24E8" wp14:editId="6BA6D46F">
            <wp:simplePos x="0" y="0"/>
            <wp:positionH relativeFrom="column">
              <wp:posOffset>3599815</wp:posOffset>
            </wp:positionH>
            <wp:positionV relativeFrom="paragraph">
              <wp:posOffset>105410</wp:posOffset>
            </wp:positionV>
            <wp:extent cx="2709545" cy="2031365"/>
            <wp:effectExtent l="0" t="0" r="0" b="6985"/>
            <wp:wrapSquare wrapText="bothSides"/>
            <wp:docPr id="3" name="Рисунок 3" descr="C:\Users\Богдана\Desktop\Тиждень укр. мови\Зеленчук Н.Д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а\Desktop\Тиждень укр. мови\Зеленчук Н.Д\IMG_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3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C1A" w:rsidRDefault="00054C1A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3A0" w:rsidRDefault="0025589E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показовому уроці з 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t>української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літератури у 10-А класі «Іван Франко. Інтимна лірика. 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t>Збірка «Зів’яле листя»» у</w:t>
      </w:r>
      <w:r w:rsidR="00DB1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читель української мови 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літератури </w:t>
      </w:r>
      <w:r w:rsidR="00DB1AC5">
        <w:rPr>
          <w:rFonts w:ascii="Times New Roman" w:hAnsi="Times New Roman" w:cs="Times New Roman"/>
          <w:color w:val="000000" w:themeColor="text1"/>
          <w:sz w:val="28"/>
          <w:szCs w:val="28"/>
        </w:rPr>
        <w:t>Міллер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С.С.</w:t>
      </w:r>
      <w:r w:rsidR="00227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залуча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 учнів до складання сенкану на тему  кохання, створення «асоціативного куща» 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 любовну лірику І. Франка, ідейно-тематичного аналізу збірки поезій «Зів’яле листя». Десятикласники самостійно підготували інформацію про жінок, які </w:t>
      </w:r>
      <w:r w:rsidR="00227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чи інакше вплинули на творчість </w:t>
      </w:r>
      <w:r w:rsidR="00AF4442">
        <w:rPr>
          <w:rFonts w:ascii="Times New Roman" w:hAnsi="Times New Roman" w:cs="Times New Roman"/>
          <w:color w:val="000000" w:themeColor="text1"/>
          <w:sz w:val="28"/>
          <w:szCs w:val="28"/>
        </w:rPr>
        <w:t>І.</w:t>
      </w:r>
      <w:r w:rsidR="00E45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709">
        <w:rPr>
          <w:rFonts w:ascii="Times New Roman" w:hAnsi="Times New Roman" w:cs="Times New Roman"/>
          <w:color w:val="000000" w:themeColor="text1"/>
          <w:sz w:val="28"/>
          <w:szCs w:val="28"/>
        </w:rPr>
        <w:t>Франка,</w:t>
      </w:r>
      <w:r w:rsidR="00C81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здійснювали докладний художній аналіз літературних творів, приймали активну участь в діалозі про художню довершеність лірики великого майстра. </w:t>
      </w:r>
    </w:p>
    <w:p w:rsidR="00AF4442" w:rsidRDefault="00E93D03" w:rsidP="003B4C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12A3F75F" wp14:editId="3755BF38">
            <wp:simplePos x="0" y="0"/>
            <wp:positionH relativeFrom="column">
              <wp:posOffset>426085</wp:posOffset>
            </wp:positionH>
            <wp:positionV relativeFrom="paragraph">
              <wp:posOffset>74930</wp:posOffset>
            </wp:positionV>
            <wp:extent cx="2769870" cy="2076450"/>
            <wp:effectExtent l="0" t="0" r="0" b="0"/>
            <wp:wrapSquare wrapText="bothSides"/>
            <wp:docPr id="7" name="Рисунок 7" descr="C:\Users\Богдана\Desktop\Тиждень укр. мови\Міллер С.С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на\Desktop\Тиждень укр. мови\Міллер С.С\IMG_5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7A"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 wp14:anchorId="344756D8" wp14:editId="2FDB7F00">
            <wp:simplePos x="0" y="0"/>
            <wp:positionH relativeFrom="column">
              <wp:posOffset>3559175</wp:posOffset>
            </wp:positionH>
            <wp:positionV relativeFrom="paragraph">
              <wp:posOffset>135255</wp:posOffset>
            </wp:positionV>
            <wp:extent cx="2796540" cy="2097405"/>
            <wp:effectExtent l="0" t="0" r="3810" b="0"/>
            <wp:wrapSquare wrapText="bothSides"/>
            <wp:docPr id="8" name="Рисунок 8" descr="C:\Users\Богдана\Desktop\Тиждень укр. мови\Міллер С.С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гдана\Desktop\Тиждень укр. мови\Міллер С.С\IMG_5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</w:t>
      </w: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FC13A0" w:rsidRDefault="00FC13A0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0F3E7A" w:rsidRDefault="000F3E7A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0F3E7A" w:rsidRDefault="000F3E7A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E454FD" w:rsidRDefault="002270D2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E7187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78D6A5F" wp14:editId="6736B113">
            <wp:simplePos x="0" y="0"/>
            <wp:positionH relativeFrom="column">
              <wp:posOffset>4749165</wp:posOffset>
            </wp:positionH>
            <wp:positionV relativeFrom="paragraph">
              <wp:posOffset>1133475</wp:posOffset>
            </wp:positionV>
            <wp:extent cx="2277745" cy="1707515"/>
            <wp:effectExtent l="0" t="76200" r="0" b="635635"/>
            <wp:wrapSquare wrapText="bothSides"/>
            <wp:docPr id="10" name="Рисунок 10" descr="C:\Users\Богдана\Desktop\Тиждень укр. мови\Міллер С.С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гдана\Desktop\Тиждень укр. мови\Міллер С.С\IMG_5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1B"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12C608" wp14:editId="5043E3F7">
            <wp:simplePos x="0" y="0"/>
            <wp:positionH relativeFrom="column">
              <wp:posOffset>2312670</wp:posOffset>
            </wp:positionH>
            <wp:positionV relativeFrom="paragraph">
              <wp:posOffset>1133475</wp:posOffset>
            </wp:positionV>
            <wp:extent cx="2272030" cy="1703705"/>
            <wp:effectExtent l="0" t="76200" r="0" b="639445"/>
            <wp:wrapSquare wrapText="bothSides"/>
            <wp:docPr id="9" name="Рисунок 9" descr="C:\Users\Богдана\Desktop\Тиждень укр. мови\Міллер С.С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гдана\Desktop\Тиждень укр. мови\Міллер С.С\IMG_59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FD" w:rsidRPr="00E454FD">
        <w:rPr>
          <w:b w:val="0"/>
          <w:color w:val="000000" w:themeColor="text1"/>
          <w:sz w:val="28"/>
          <w:szCs w:val="28"/>
        </w:rPr>
        <w:t xml:space="preserve">12 листопада </w:t>
      </w:r>
      <w:r>
        <w:rPr>
          <w:b w:val="0"/>
          <w:color w:val="000000" w:themeColor="text1"/>
          <w:sz w:val="28"/>
          <w:szCs w:val="28"/>
        </w:rPr>
        <w:t xml:space="preserve">Міллер </w:t>
      </w:r>
      <w:r w:rsidR="00E454FD" w:rsidRPr="00E454FD">
        <w:rPr>
          <w:b w:val="0"/>
          <w:color w:val="000000" w:themeColor="text1"/>
          <w:sz w:val="28"/>
          <w:szCs w:val="28"/>
        </w:rPr>
        <w:t xml:space="preserve">Світлана Степанівна </w:t>
      </w:r>
      <w:r w:rsidR="00AF4442" w:rsidRPr="00E454FD">
        <w:rPr>
          <w:b w:val="0"/>
          <w:color w:val="000000" w:themeColor="text1"/>
          <w:sz w:val="28"/>
          <w:szCs w:val="28"/>
        </w:rPr>
        <w:t xml:space="preserve">залучила </w:t>
      </w:r>
      <w:r w:rsidR="00E454FD" w:rsidRPr="00E454FD">
        <w:rPr>
          <w:b w:val="0"/>
          <w:color w:val="000000" w:themeColor="text1"/>
          <w:sz w:val="28"/>
          <w:szCs w:val="28"/>
        </w:rPr>
        <w:t xml:space="preserve">учнів 6-А класу </w:t>
      </w:r>
      <w:r w:rsidR="00AF4442" w:rsidRPr="00E454FD">
        <w:rPr>
          <w:b w:val="0"/>
          <w:color w:val="000000" w:themeColor="text1"/>
          <w:sz w:val="28"/>
          <w:szCs w:val="28"/>
        </w:rPr>
        <w:t xml:space="preserve">до участі в лінгвістичній грі-конкурсі «Із витоків української писемності», яка </w:t>
      </w:r>
      <w:r w:rsidR="00E454FD">
        <w:rPr>
          <w:b w:val="0"/>
          <w:color w:val="000000" w:themeColor="text1"/>
          <w:sz w:val="28"/>
          <w:szCs w:val="28"/>
        </w:rPr>
        <w:t xml:space="preserve">дозволила </w:t>
      </w:r>
      <w:r w:rsidR="00E454FD" w:rsidRPr="00E454FD">
        <w:rPr>
          <w:b w:val="0"/>
          <w:color w:val="000000" w:themeColor="text1"/>
          <w:sz w:val="28"/>
          <w:szCs w:val="28"/>
        </w:rPr>
        <w:t>перевірити зн</w:t>
      </w:r>
      <w:r>
        <w:rPr>
          <w:b w:val="0"/>
          <w:color w:val="000000" w:themeColor="text1"/>
          <w:sz w:val="28"/>
          <w:szCs w:val="28"/>
        </w:rPr>
        <w:t>ання та ерудицію шестикласників і</w:t>
      </w:r>
      <w:r w:rsidR="00E454FD" w:rsidRPr="00E454FD">
        <w:rPr>
          <w:b w:val="0"/>
          <w:color w:val="000000" w:themeColor="text1"/>
          <w:sz w:val="28"/>
          <w:szCs w:val="28"/>
        </w:rPr>
        <w:t xml:space="preserve"> визначити серед них найкращих знавців рідної мови, а </w:t>
      </w:r>
      <w:r>
        <w:rPr>
          <w:b w:val="0"/>
          <w:color w:val="000000" w:themeColor="text1"/>
          <w:sz w:val="28"/>
          <w:szCs w:val="28"/>
        </w:rPr>
        <w:t xml:space="preserve">для когось </w:t>
      </w:r>
      <w:r w:rsidR="00E454FD">
        <w:rPr>
          <w:b w:val="0"/>
          <w:color w:val="000000" w:themeColor="text1"/>
          <w:sz w:val="28"/>
          <w:szCs w:val="28"/>
        </w:rPr>
        <w:t>це була</w:t>
      </w:r>
      <w:r w:rsidR="00E454FD" w:rsidRPr="00E454FD">
        <w:rPr>
          <w:b w:val="0"/>
          <w:color w:val="000000" w:themeColor="text1"/>
          <w:sz w:val="28"/>
          <w:szCs w:val="28"/>
        </w:rPr>
        <w:t xml:space="preserve"> можливість дізнатися щось нове</w:t>
      </w:r>
      <w:r>
        <w:rPr>
          <w:b w:val="0"/>
          <w:color w:val="000000" w:themeColor="text1"/>
          <w:sz w:val="28"/>
          <w:szCs w:val="28"/>
        </w:rPr>
        <w:t xml:space="preserve"> про українську мову та українську писемність</w:t>
      </w:r>
      <w:r w:rsidR="00E454FD" w:rsidRPr="00E454FD">
        <w:rPr>
          <w:b w:val="0"/>
          <w:color w:val="000000" w:themeColor="text1"/>
          <w:sz w:val="28"/>
          <w:szCs w:val="28"/>
        </w:rPr>
        <w:t xml:space="preserve">. </w:t>
      </w:r>
      <w:bookmarkStart w:id="0" w:name="_GoBack"/>
      <w:bookmarkEnd w:id="0"/>
    </w:p>
    <w:p w:rsidR="00465648" w:rsidRDefault="002270D2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E7187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1F0FB58" wp14:editId="04E72EB2">
            <wp:simplePos x="0" y="0"/>
            <wp:positionH relativeFrom="column">
              <wp:posOffset>-111760</wp:posOffset>
            </wp:positionH>
            <wp:positionV relativeFrom="paragraph">
              <wp:posOffset>110490</wp:posOffset>
            </wp:positionV>
            <wp:extent cx="2268220" cy="1700530"/>
            <wp:effectExtent l="0" t="76200" r="0" b="623570"/>
            <wp:wrapSquare wrapText="bothSides"/>
            <wp:docPr id="11" name="Рисунок 11" descr="C:\Users\Богдана\Desktop\Тиждень укр. мови\Міллер С.С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гдана\Desktop\Тиждень укр. мови\Міллер С.С\IMG_5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FD" w:rsidRPr="000F3E7A" w:rsidRDefault="00E454FD" w:rsidP="00AF2044">
      <w:pPr>
        <w:pStyle w:val="4"/>
        <w:spacing w:before="0" w:beforeAutospacing="0" w:after="0" w:afterAutospacing="0" w:line="29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0F3E7A">
        <w:rPr>
          <w:rFonts w:ascii="Arial" w:hAnsi="Arial" w:cs="Arial"/>
          <w:color w:val="002060"/>
          <w:sz w:val="28"/>
          <w:szCs w:val="28"/>
        </w:rPr>
        <w:t>Переможці та активні учасники декади були наг</w:t>
      </w:r>
      <w:r w:rsidR="000F3E7A">
        <w:rPr>
          <w:rFonts w:ascii="Arial" w:hAnsi="Arial" w:cs="Arial"/>
          <w:color w:val="002060"/>
          <w:sz w:val="28"/>
          <w:szCs w:val="28"/>
        </w:rPr>
        <w:t xml:space="preserve">ороджені грамотами </w:t>
      </w:r>
      <w:r w:rsidR="00E93D03">
        <w:rPr>
          <w:rFonts w:ascii="Arial" w:hAnsi="Arial" w:cs="Arial"/>
          <w:color w:val="002060"/>
          <w:sz w:val="28"/>
          <w:szCs w:val="28"/>
        </w:rPr>
        <w:t>і</w:t>
      </w:r>
      <w:r w:rsidR="000F3E7A">
        <w:rPr>
          <w:rFonts w:ascii="Arial" w:hAnsi="Arial" w:cs="Arial"/>
          <w:color w:val="002060"/>
          <w:sz w:val="28"/>
          <w:szCs w:val="28"/>
        </w:rPr>
        <w:t xml:space="preserve"> дипломами!</w:t>
      </w:r>
    </w:p>
    <w:p w:rsidR="00E454FD" w:rsidRPr="00E454FD" w:rsidRDefault="00E454FD" w:rsidP="00E454FD">
      <w:pPr>
        <w:pStyle w:val="4"/>
        <w:spacing w:before="0" w:beforeAutospacing="0" w:after="0" w:afterAutospacing="0" w:line="295" w:lineRule="atLeast"/>
        <w:ind w:firstLine="567"/>
        <w:jc w:val="both"/>
        <w:rPr>
          <w:b w:val="0"/>
          <w:color w:val="000000" w:themeColor="text1"/>
          <w:sz w:val="28"/>
          <w:szCs w:val="28"/>
        </w:rPr>
      </w:pPr>
    </w:p>
    <w:sectPr w:rsidR="00E454FD" w:rsidRPr="00E454FD" w:rsidSect="00DD75BA">
      <w:pgSz w:w="11906" w:h="16838"/>
      <w:pgMar w:top="850" w:right="56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BA"/>
    <w:rsid w:val="00050A0F"/>
    <w:rsid w:val="00054C1A"/>
    <w:rsid w:val="000914DD"/>
    <w:rsid w:val="000B3079"/>
    <w:rsid w:val="000F3E7A"/>
    <w:rsid w:val="00185038"/>
    <w:rsid w:val="002270D2"/>
    <w:rsid w:val="0025589E"/>
    <w:rsid w:val="002638D3"/>
    <w:rsid w:val="00273FEA"/>
    <w:rsid w:val="00277E46"/>
    <w:rsid w:val="002B4230"/>
    <w:rsid w:val="003B4C38"/>
    <w:rsid w:val="003E6709"/>
    <w:rsid w:val="00465648"/>
    <w:rsid w:val="00595A64"/>
    <w:rsid w:val="005C30FA"/>
    <w:rsid w:val="0064584B"/>
    <w:rsid w:val="00773352"/>
    <w:rsid w:val="007D671B"/>
    <w:rsid w:val="008D6B0D"/>
    <w:rsid w:val="008E39A2"/>
    <w:rsid w:val="008F2B8D"/>
    <w:rsid w:val="009174C5"/>
    <w:rsid w:val="009E41E8"/>
    <w:rsid w:val="00A73518"/>
    <w:rsid w:val="00AF2044"/>
    <w:rsid w:val="00AF4442"/>
    <w:rsid w:val="00C72DE1"/>
    <w:rsid w:val="00C81F84"/>
    <w:rsid w:val="00DB1AC5"/>
    <w:rsid w:val="00DD75BA"/>
    <w:rsid w:val="00E454FD"/>
    <w:rsid w:val="00E93D03"/>
    <w:rsid w:val="00EA62AF"/>
    <w:rsid w:val="00FC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454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E454FD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2B42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454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E454FD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2B42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2312</Words>
  <Characters>1319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dcterms:created xsi:type="dcterms:W3CDTF">2022-02-14T09:03:00Z</dcterms:created>
  <dcterms:modified xsi:type="dcterms:W3CDTF">2022-02-15T13:16:00Z</dcterms:modified>
</cp:coreProperties>
</file>